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335" w:rsidRDefault="00653439" w:rsidP="005D1335">
      <w:pPr>
        <w:pStyle w:val="EstiloBookmanOldStyleJustificado"/>
        <w:rPr>
          <w:rFonts w:ascii="Candara" w:hAnsi="Candara"/>
        </w:rPr>
      </w:pPr>
      <w:r>
        <w:rPr>
          <w:rFonts w:ascii="Candara" w:hAnsi="Candara"/>
          <w:sz w:val="22"/>
          <w:szCs w:val="22"/>
        </w:rPr>
        <w:t>L</w:t>
      </w:r>
      <w:r w:rsidR="005D1335">
        <w:rPr>
          <w:rFonts w:ascii="Candara" w:hAnsi="Candara"/>
          <w:sz w:val="22"/>
          <w:szCs w:val="22"/>
        </w:rPr>
        <w:t xml:space="preserve">a </w:t>
      </w:r>
      <w:r w:rsidR="0031678E">
        <w:rPr>
          <w:rFonts w:ascii="Candara" w:hAnsi="Candara"/>
        </w:rPr>
        <w:t xml:space="preserve">Maestría en Desarrollo Ambiental de la Pontificia Universidad Católica del Perú y </w:t>
      </w:r>
      <w:r w:rsidR="005D1335">
        <w:rPr>
          <w:rFonts w:ascii="Candara" w:hAnsi="Candara"/>
        </w:rPr>
        <w:t xml:space="preserve">el </w:t>
      </w:r>
      <w:r w:rsidR="005D1335" w:rsidRPr="0045453B">
        <w:rPr>
          <w:rFonts w:ascii="Candara" w:hAnsi="Candara"/>
          <w:sz w:val="22"/>
          <w:szCs w:val="22"/>
          <w:lang w:val="es-PE"/>
        </w:rPr>
        <w:t xml:space="preserve">Máster en Ciencia y Tecnología de la Sostenibilidad del Instituto Universitario de Investigación en Ciencia y Tecnologías de la Sostenibilidad </w:t>
      </w:r>
      <w:r w:rsidR="0031678E">
        <w:rPr>
          <w:rFonts w:ascii="Candara" w:hAnsi="Candara"/>
        </w:rPr>
        <w:t xml:space="preserve">la </w:t>
      </w:r>
      <w:proofErr w:type="spellStart"/>
      <w:r w:rsidR="0031678E" w:rsidRPr="0045453B">
        <w:rPr>
          <w:rFonts w:ascii="Candara" w:hAnsi="Candara"/>
          <w:sz w:val="22"/>
          <w:szCs w:val="22"/>
          <w:lang w:val="es-PE"/>
        </w:rPr>
        <w:t>Universitat</w:t>
      </w:r>
      <w:proofErr w:type="spellEnd"/>
      <w:r w:rsidR="0031678E" w:rsidRPr="0045453B">
        <w:rPr>
          <w:rFonts w:ascii="Candara" w:hAnsi="Candara"/>
          <w:sz w:val="22"/>
          <w:szCs w:val="22"/>
          <w:lang w:val="es-PE"/>
        </w:rPr>
        <w:t xml:space="preserve"> </w:t>
      </w:r>
      <w:proofErr w:type="spellStart"/>
      <w:r w:rsidR="0031678E" w:rsidRPr="0045453B">
        <w:rPr>
          <w:rFonts w:ascii="Candara" w:hAnsi="Candara"/>
          <w:sz w:val="22"/>
          <w:szCs w:val="22"/>
          <w:lang w:val="es-PE"/>
        </w:rPr>
        <w:t>Politècnica</w:t>
      </w:r>
      <w:proofErr w:type="spellEnd"/>
      <w:r w:rsidR="0031678E" w:rsidRPr="0045453B">
        <w:rPr>
          <w:rFonts w:ascii="Candara" w:hAnsi="Candara"/>
          <w:sz w:val="22"/>
          <w:szCs w:val="22"/>
          <w:lang w:val="es-PE"/>
        </w:rPr>
        <w:t xml:space="preserve"> de Catalunya (UPC)</w:t>
      </w:r>
      <w:r w:rsidR="0031678E" w:rsidRPr="0045453B">
        <w:rPr>
          <w:rFonts w:ascii="Candara" w:hAnsi="Candara"/>
          <w:sz w:val="22"/>
          <w:szCs w:val="22"/>
        </w:rPr>
        <w:t>,</w:t>
      </w:r>
      <w:r>
        <w:rPr>
          <w:rFonts w:ascii="Candara" w:hAnsi="Candara"/>
          <w:sz w:val="22"/>
          <w:szCs w:val="22"/>
        </w:rPr>
        <w:t xml:space="preserve"> poseen un convenio de doble titulación.</w:t>
      </w:r>
      <w:r w:rsidR="005D1335" w:rsidRPr="005D1335">
        <w:rPr>
          <w:rFonts w:ascii="Candara" w:hAnsi="Candara"/>
        </w:rPr>
        <w:t xml:space="preserve"> </w:t>
      </w:r>
    </w:p>
    <w:p w:rsidR="005D1335" w:rsidRDefault="005D1335" w:rsidP="005D1335">
      <w:pPr>
        <w:pStyle w:val="EstiloBookmanOldStyleJustificado"/>
        <w:rPr>
          <w:rFonts w:ascii="Candara" w:hAnsi="Candara"/>
        </w:rPr>
      </w:pPr>
    </w:p>
    <w:p w:rsidR="00653439" w:rsidRDefault="00653439" w:rsidP="005D1335">
      <w:pPr>
        <w:pStyle w:val="EstiloBookmanOldStyleJustificado"/>
        <w:rPr>
          <w:rFonts w:ascii="Candara" w:hAnsi="Candara"/>
          <w:sz w:val="22"/>
          <w:szCs w:val="22"/>
          <w:lang w:val="es-PE"/>
        </w:rPr>
      </w:pPr>
    </w:p>
    <w:p w:rsidR="005D1335" w:rsidRDefault="00653439" w:rsidP="005D1335">
      <w:pPr>
        <w:pStyle w:val="EstiloBookmanOldStyleJustificado"/>
        <w:rPr>
          <w:rFonts w:ascii="Candara" w:hAnsi="Candara"/>
        </w:rPr>
      </w:pPr>
      <w:r>
        <w:rPr>
          <w:rFonts w:ascii="Candara" w:hAnsi="Candara"/>
          <w:sz w:val="22"/>
          <w:szCs w:val="22"/>
          <w:lang w:val="es-PE"/>
        </w:rPr>
        <w:t>E</w:t>
      </w:r>
      <w:r w:rsidR="005D1335" w:rsidRPr="0045453B">
        <w:rPr>
          <w:rFonts w:ascii="Candara" w:hAnsi="Candara"/>
          <w:sz w:val="22"/>
          <w:szCs w:val="22"/>
          <w:lang w:val="es-PE"/>
        </w:rPr>
        <w:t xml:space="preserve">ste Convenio establece </w:t>
      </w:r>
      <w:r w:rsidR="005D1335">
        <w:rPr>
          <w:rFonts w:ascii="Candara" w:hAnsi="Candara"/>
          <w:sz w:val="22"/>
          <w:szCs w:val="22"/>
          <w:lang w:val="es-PE"/>
        </w:rPr>
        <w:t xml:space="preserve">el </w:t>
      </w:r>
      <w:r w:rsidR="005D1335" w:rsidRPr="0045453B">
        <w:rPr>
          <w:rFonts w:ascii="Candara" w:hAnsi="Candara"/>
          <w:sz w:val="22"/>
          <w:szCs w:val="22"/>
          <w:lang w:val="es-PE"/>
        </w:rPr>
        <w:t xml:space="preserve">intercambio de estudiantes para el </w:t>
      </w:r>
      <w:r w:rsidR="005D1335" w:rsidRPr="00694796">
        <w:rPr>
          <w:rFonts w:ascii="Candara" w:hAnsi="Candara"/>
          <w:b/>
          <w:sz w:val="22"/>
          <w:szCs w:val="22"/>
          <w:lang w:val="es-PE"/>
        </w:rPr>
        <w:t>Programa de Doble Titulación</w:t>
      </w:r>
      <w:r w:rsidR="005D1335" w:rsidRPr="0045453B">
        <w:rPr>
          <w:rFonts w:ascii="Candara" w:hAnsi="Candara"/>
          <w:sz w:val="22"/>
          <w:szCs w:val="22"/>
          <w:lang w:val="es-PE"/>
        </w:rPr>
        <w:t xml:space="preserve">. </w:t>
      </w:r>
      <w:r w:rsidR="005D1335">
        <w:rPr>
          <w:rFonts w:ascii="Candara" w:hAnsi="Candara"/>
          <w:sz w:val="22"/>
          <w:szCs w:val="22"/>
          <w:lang w:val="es-PE"/>
        </w:rPr>
        <w:t xml:space="preserve">De esta manera los alumnos de la PUCP y los de la UPC podrán acceder a la doble titulación llevando un año de estudios en el Perú y otro en España. </w:t>
      </w:r>
      <w:r w:rsidR="008F6D80">
        <w:rPr>
          <w:rFonts w:ascii="Candara" w:hAnsi="Candara"/>
          <w:sz w:val="22"/>
          <w:szCs w:val="22"/>
          <w:lang w:val="es-PE"/>
        </w:rPr>
        <w:t xml:space="preserve">Los alumnos de la PUCP </w:t>
      </w:r>
      <w:proofErr w:type="spellStart"/>
      <w:r w:rsidR="008F6D80">
        <w:rPr>
          <w:rFonts w:ascii="Candara" w:hAnsi="Candara"/>
          <w:sz w:val="22"/>
          <w:szCs w:val="22"/>
          <w:lang w:val="es-PE"/>
        </w:rPr>
        <w:t>deber´na</w:t>
      </w:r>
      <w:proofErr w:type="spellEnd"/>
      <w:r w:rsidR="008F6D80">
        <w:rPr>
          <w:rFonts w:ascii="Candara" w:hAnsi="Candara"/>
          <w:sz w:val="22"/>
          <w:szCs w:val="22"/>
          <w:lang w:val="es-PE"/>
        </w:rPr>
        <w:t xml:space="preserve"> llevar el primer año en la PUCPO y el segundo en la </w:t>
      </w:r>
      <w:proofErr w:type="spellStart"/>
      <w:r w:rsidR="008F6D80" w:rsidRPr="0045453B">
        <w:rPr>
          <w:rFonts w:ascii="Candara" w:hAnsi="Candara"/>
          <w:sz w:val="22"/>
          <w:szCs w:val="22"/>
          <w:lang w:val="es-PE"/>
        </w:rPr>
        <w:t>Universitat</w:t>
      </w:r>
      <w:proofErr w:type="spellEnd"/>
      <w:r w:rsidR="008F6D80" w:rsidRPr="0045453B">
        <w:rPr>
          <w:rFonts w:ascii="Candara" w:hAnsi="Candara"/>
          <w:sz w:val="22"/>
          <w:szCs w:val="22"/>
          <w:lang w:val="es-PE"/>
        </w:rPr>
        <w:t xml:space="preserve"> </w:t>
      </w:r>
      <w:proofErr w:type="spellStart"/>
      <w:r w:rsidR="008F6D80" w:rsidRPr="0045453B">
        <w:rPr>
          <w:rFonts w:ascii="Candara" w:hAnsi="Candara"/>
          <w:sz w:val="22"/>
          <w:szCs w:val="22"/>
          <w:lang w:val="es-PE"/>
        </w:rPr>
        <w:t>Politècnica</w:t>
      </w:r>
      <w:proofErr w:type="spellEnd"/>
      <w:r w:rsidR="008F6D80" w:rsidRPr="0045453B">
        <w:rPr>
          <w:rFonts w:ascii="Candara" w:hAnsi="Candara"/>
          <w:sz w:val="22"/>
          <w:szCs w:val="22"/>
          <w:lang w:val="es-PE"/>
        </w:rPr>
        <w:t xml:space="preserve"> de Catalunya</w:t>
      </w:r>
      <w:r w:rsidR="008F6D80">
        <w:rPr>
          <w:rFonts w:ascii="Candara" w:hAnsi="Candara"/>
          <w:sz w:val="22"/>
          <w:szCs w:val="22"/>
          <w:lang w:val="es-PE"/>
        </w:rPr>
        <w:t xml:space="preserve">, España. </w:t>
      </w:r>
      <w:r w:rsidR="005D1335">
        <w:rPr>
          <w:rFonts w:ascii="Candara" w:hAnsi="Candara"/>
          <w:sz w:val="22"/>
          <w:szCs w:val="22"/>
          <w:lang w:val="es-PE"/>
        </w:rPr>
        <w:t xml:space="preserve">Se abre así la oportunidad de un estudio en Tecnología ambiental que aprovecha la experiencia del </w:t>
      </w:r>
      <w:r w:rsidR="005D1335" w:rsidRPr="0045453B">
        <w:rPr>
          <w:rFonts w:ascii="Candara" w:hAnsi="Candara"/>
          <w:sz w:val="22"/>
          <w:szCs w:val="22"/>
          <w:lang w:val="es-PE"/>
        </w:rPr>
        <w:t xml:space="preserve">Instituto Universitario de Investigación en Ciencia y Tecnologías de la Sostenibilidad </w:t>
      </w:r>
      <w:r w:rsidR="005D1335">
        <w:rPr>
          <w:rFonts w:ascii="Candara" w:hAnsi="Candara"/>
        </w:rPr>
        <w:t xml:space="preserve">la </w:t>
      </w:r>
      <w:proofErr w:type="spellStart"/>
      <w:r w:rsidR="005D1335" w:rsidRPr="0045453B">
        <w:rPr>
          <w:rFonts w:ascii="Candara" w:hAnsi="Candara"/>
          <w:sz w:val="22"/>
          <w:szCs w:val="22"/>
          <w:lang w:val="es-PE"/>
        </w:rPr>
        <w:t>Universitat</w:t>
      </w:r>
      <w:proofErr w:type="spellEnd"/>
      <w:r w:rsidR="005D1335" w:rsidRPr="0045453B">
        <w:rPr>
          <w:rFonts w:ascii="Candara" w:hAnsi="Candara"/>
          <w:sz w:val="22"/>
          <w:szCs w:val="22"/>
          <w:lang w:val="es-PE"/>
        </w:rPr>
        <w:t xml:space="preserve"> </w:t>
      </w:r>
      <w:proofErr w:type="spellStart"/>
      <w:r w:rsidR="005D1335" w:rsidRPr="0045453B">
        <w:rPr>
          <w:rFonts w:ascii="Candara" w:hAnsi="Candara"/>
          <w:sz w:val="22"/>
          <w:szCs w:val="22"/>
          <w:lang w:val="es-PE"/>
        </w:rPr>
        <w:t>Politècnica</w:t>
      </w:r>
      <w:proofErr w:type="spellEnd"/>
      <w:r w:rsidR="005D1335" w:rsidRPr="0045453B">
        <w:rPr>
          <w:rFonts w:ascii="Candara" w:hAnsi="Candara"/>
          <w:sz w:val="22"/>
          <w:szCs w:val="22"/>
          <w:lang w:val="es-PE"/>
        </w:rPr>
        <w:t xml:space="preserve"> de Catalunya (UPC)</w:t>
      </w:r>
      <w:r w:rsidR="005D1335">
        <w:rPr>
          <w:rFonts w:ascii="Candara" w:hAnsi="Candara"/>
          <w:sz w:val="22"/>
          <w:szCs w:val="22"/>
          <w:lang w:val="es-PE"/>
        </w:rPr>
        <w:t xml:space="preserve"> y por otro la oportunidad para los alumnos </w:t>
      </w:r>
      <w:r w:rsidR="005D1335" w:rsidRPr="005D1335">
        <w:rPr>
          <w:rFonts w:ascii="Candara" w:hAnsi="Candara"/>
        </w:rPr>
        <w:t xml:space="preserve"> </w:t>
      </w:r>
    </w:p>
    <w:p w:rsidR="005D1335" w:rsidRPr="005D1335" w:rsidRDefault="005D1335" w:rsidP="005D1335">
      <w:pPr>
        <w:pStyle w:val="EstiloBookmanOldStyleJustificado"/>
        <w:rPr>
          <w:rFonts w:ascii="Candara" w:hAnsi="Candara"/>
          <w:sz w:val="22"/>
          <w:szCs w:val="22"/>
        </w:rPr>
      </w:pPr>
    </w:p>
    <w:p w:rsidR="003D061B" w:rsidRDefault="003D061B">
      <w:pPr>
        <w:rPr>
          <w:lang w:val="es-ES"/>
        </w:rPr>
      </w:pPr>
    </w:p>
    <w:p w:rsidR="008F6D80" w:rsidRDefault="008F6D80">
      <w:pPr>
        <w:rPr>
          <w:lang w:val="es-ES"/>
        </w:rPr>
      </w:pPr>
      <w:r>
        <w:rPr>
          <w:lang w:val="es-ES"/>
        </w:rPr>
        <w:t>Tabla de equivalencias</w:t>
      </w:r>
      <w:r w:rsidR="00653439">
        <w:rPr>
          <w:lang w:val="es-ES"/>
        </w:rPr>
        <w:t xml:space="preserve"> </w:t>
      </w:r>
    </w:p>
    <w:p w:rsidR="008F6D80" w:rsidRDefault="008F6D80">
      <w:pPr>
        <w:rPr>
          <w:lang w:val="es-ES"/>
        </w:rPr>
      </w:pPr>
      <w:r>
        <w:rPr>
          <w:lang w:val="es-ES"/>
        </w:rPr>
        <w:t>PUCP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="00653439">
        <w:rPr>
          <w:lang w:val="es-ES"/>
        </w:rPr>
        <w:t xml:space="preserve">  Universidad Politécnica de </w:t>
      </w:r>
      <w:r>
        <w:rPr>
          <w:lang w:val="es-ES"/>
        </w:rPr>
        <w:t>Cataluña</w:t>
      </w:r>
    </w:p>
    <w:tbl>
      <w:tblPr>
        <w:tblW w:w="7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9"/>
        <w:gridCol w:w="3381"/>
        <w:gridCol w:w="230"/>
      </w:tblGrid>
      <w:tr w:rsidR="008F6D80" w:rsidRPr="008F6D80" w:rsidTr="008F6D80">
        <w:trPr>
          <w:trHeight w:val="765"/>
        </w:trPr>
        <w:tc>
          <w:tcPr>
            <w:tcW w:w="42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DD9C4"/>
            <w:vAlign w:val="bottom"/>
            <w:hideMark/>
          </w:tcPr>
          <w:p w:rsidR="008F6D80" w:rsidRPr="008F6D80" w:rsidRDefault="008F6D80" w:rsidP="008F6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8F6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Sistemas naturales y artificiales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6D80" w:rsidRPr="008F6D80" w:rsidRDefault="008F6D80" w:rsidP="008F6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F6D80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Fundamentos de </w:t>
            </w:r>
            <w:proofErr w:type="spellStart"/>
            <w:r w:rsidRPr="008F6D80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Geociencias</w:t>
            </w:r>
            <w:proofErr w:type="spellEnd"/>
            <w:r w:rsidRPr="008F6D80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y Sistemas de Información Geográfica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80" w:rsidRPr="008F6D80" w:rsidRDefault="008F6D80" w:rsidP="008F6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8F6D80" w:rsidRPr="008F6D80" w:rsidTr="008F6D80">
        <w:trPr>
          <w:trHeight w:val="510"/>
        </w:trPr>
        <w:tc>
          <w:tcPr>
            <w:tcW w:w="42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8F6D80" w:rsidRPr="008F6D80" w:rsidRDefault="008F6D80" w:rsidP="008F6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F6D80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Teorías del desarrollo socioeconómico</w:t>
            </w:r>
          </w:p>
        </w:tc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6D80" w:rsidRPr="008F6D80" w:rsidRDefault="008F6D80" w:rsidP="008F6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F6D80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Fundamentos de Economía, Economía Ambiental y Ecológica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80" w:rsidRPr="008F6D80" w:rsidRDefault="008F6D80" w:rsidP="008F6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8F6D80" w:rsidRPr="008F6D80" w:rsidTr="008F6D80">
        <w:trPr>
          <w:trHeight w:val="1110"/>
        </w:trPr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8F6D80" w:rsidRPr="008F6D80" w:rsidRDefault="008F6D80" w:rsidP="008F6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F6D80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Teorías del desarrollo biológico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6D80" w:rsidRPr="008F6D80" w:rsidRDefault="008F6D80" w:rsidP="008F6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F6D80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Biodiversidad y sistemas </w:t>
            </w:r>
            <w:proofErr w:type="spellStart"/>
            <w:r w:rsidRPr="008F6D80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socioecológicos</w:t>
            </w:r>
            <w:proofErr w:type="spellEnd"/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80" w:rsidRPr="008F6D80" w:rsidRDefault="008F6D80" w:rsidP="008F6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8F6D80" w:rsidRPr="008F6D80" w:rsidTr="008F6D80">
        <w:trPr>
          <w:trHeight w:val="765"/>
        </w:trPr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8F6D80" w:rsidRPr="008F6D80" w:rsidRDefault="008F6D80" w:rsidP="008F6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F6D80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6D80" w:rsidRPr="008F6D80" w:rsidRDefault="008F6D80" w:rsidP="008F6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F6D80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Fundamentos de Modelización Matemática y Sistémica de la Sostenibilidad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80" w:rsidRPr="008F6D80" w:rsidRDefault="008F6D80" w:rsidP="008F6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8F6D80" w:rsidRPr="008F6D80" w:rsidTr="008F6D80">
        <w:trPr>
          <w:trHeight w:val="510"/>
        </w:trPr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8F6D80" w:rsidRPr="008F6D80" w:rsidRDefault="008F6D80" w:rsidP="008F6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F6D80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Seminario de </w:t>
            </w:r>
            <w:proofErr w:type="spellStart"/>
            <w:r w:rsidRPr="008F6D80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investigacion</w:t>
            </w:r>
            <w:proofErr w:type="spellEnd"/>
            <w:r w:rsidRPr="008F6D80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I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F6D80" w:rsidRPr="008F6D80" w:rsidRDefault="008F6D80" w:rsidP="008F6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F6D80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TFM (15 ECTS)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80" w:rsidRPr="008F6D80" w:rsidRDefault="008F6D80" w:rsidP="008F6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8F6D80" w:rsidRPr="008F6D80" w:rsidTr="008F6D80">
        <w:trPr>
          <w:trHeight w:val="780"/>
        </w:trPr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8F6D80" w:rsidRPr="008F6D80" w:rsidRDefault="008F6D80" w:rsidP="008F6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F6D80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80" w:rsidRPr="008F6D80" w:rsidRDefault="008F6D80" w:rsidP="008F6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80" w:rsidRPr="008F6D80" w:rsidRDefault="008F6D80" w:rsidP="008F6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8F6D80" w:rsidRPr="008F6D80" w:rsidTr="008F6D80">
        <w:trPr>
          <w:trHeight w:val="270"/>
        </w:trPr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80" w:rsidRPr="008F6D80" w:rsidRDefault="008F6D80" w:rsidP="008F6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80" w:rsidRPr="008F6D80" w:rsidRDefault="008F6D80" w:rsidP="008F6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80" w:rsidRPr="008F6D80" w:rsidRDefault="008F6D80" w:rsidP="008F6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8F6D80" w:rsidRPr="008F6D80" w:rsidTr="008F6D80">
        <w:trPr>
          <w:trHeight w:val="510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8F6D80" w:rsidRPr="008F6D80" w:rsidRDefault="008F6D80" w:rsidP="008F6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F6D80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Derecho ambiental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6D80" w:rsidRPr="008F6D80" w:rsidRDefault="008F6D80" w:rsidP="008F6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F6D80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Fundamentos de Ética, Empresa e Innovación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80" w:rsidRPr="008F6D80" w:rsidRDefault="008F6D80" w:rsidP="008F6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8F6D80" w:rsidRPr="008F6D80" w:rsidTr="008F6D80">
        <w:trPr>
          <w:trHeight w:val="510"/>
        </w:trPr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8F6D80" w:rsidRPr="008F6D80" w:rsidRDefault="008F6D80" w:rsidP="008F6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F6D80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Gestión ecológicamente racional de los desechos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6D80" w:rsidRPr="008F6D80" w:rsidRDefault="008F6D80" w:rsidP="008F6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F6D80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Fundamentos de Gestión Sostenible y Sistemas de Gestión Ambiental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80" w:rsidRPr="008F6D80" w:rsidRDefault="008F6D80" w:rsidP="008F6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8F6D80" w:rsidRPr="008F6D80" w:rsidTr="008F6D80">
        <w:trPr>
          <w:trHeight w:val="510"/>
        </w:trPr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8F6D80" w:rsidRPr="008F6D80" w:rsidRDefault="008F6D80" w:rsidP="008F6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F6D80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Teorías del ambiente y la ecología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6D80" w:rsidRPr="008F6D80" w:rsidRDefault="008F6D80" w:rsidP="008F6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8F6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Taller de Investigación-Acción en Ciencia y Tecnologías de la Sostenibilidad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80" w:rsidRPr="008F6D80" w:rsidRDefault="008F6D80" w:rsidP="008F6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8F6D80" w:rsidRPr="008F6D80" w:rsidTr="008F6D80">
        <w:trPr>
          <w:trHeight w:val="510"/>
        </w:trPr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8F6D80" w:rsidRPr="008F6D80" w:rsidRDefault="008F6D80" w:rsidP="008F6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F6D80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Seminario de </w:t>
            </w:r>
            <w:proofErr w:type="spellStart"/>
            <w:r w:rsidRPr="008F6D80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investigacion</w:t>
            </w:r>
            <w:proofErr w:type="spellEnd"/>
            <w:r w:rsidRPr="008F6D80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II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6D80" w:rsidRPr="008F6D80" w:rsidRDefault="008F6D80" w:rsidP="008F6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F6D80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TFM (15 ECTS)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80" w:rsidRPr="008F6D80" w:rsidRDefault="008F6D80" w:rsidP="008F6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8F6D80" w:rsidRPr="008F6D80" w:rsidTr="008F6D80">
        <w:trPr>
          <w:trHeight w:val="255"/>
        </w:trPr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8F6D80" w:rsidRPr="008F6D80" w:rsidRDefault="008F6D80" w:rsidP="008F6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F6D80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80" w:rsidRPr="008F6D80" w:rsidRDefault="008F6D80" w:rsidP="008F6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80" w:rsidRPr="008F6D80" w:rsidRDefault="008F6D80" w:rsidP="008F6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8F6D80" w:rsidRPr="008F6D80" w:rsidTr="008F6D80">
        <w:trPr>
          <w:trHeight w:val="270"/>
        </w:trPr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8F6D80" w:rsidRPr="008F6D80" w:rsidRDefault="008F6D80" w:rsidP="008F6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F6D80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lastRenderedPageBreak/>
              <w:t> 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80" w:rsidRPr="008F6D80" w:rsidRDefault="008F6D80" w:rsidP="008F6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80" w:rsidRPr="008F6D80" w:rsidRDefault="008F6D80" w:rsidP="008F6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8F6D80" w:rsidRPr="008F6D80" w:rsidTr="008F6D80">
        <w:trPr>
          <w:trHeight w:val="255"/>
        </w:trPr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80" w:rsidRPr="008F6D80" w:rsidRDefault="008F6D80" w:rsidP="008F6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80" w:rsidRPr="008F6D80" w:rsidRDefault="008F6D80" w:rsidP="008F6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80" w:rsidRPr="008F6D80" w:rsidRDefault="008F6D80" w:rsidP="008F6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8F6D80" w:rsidRPr="008F6D80" w:rsidTr="008F6D80">
        <w:trPr>
          <w:trHeight w:val="270"/>
        </w:trPr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80" w:rsidRPr="008F6D80" w:rsidRDefault="008F6D80" w:rsidP="008F6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80" w:rsidRPr="008F6D80" w:rsidRDefault="008F6D80" w:rsidP="008F6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80" w:rsidRPr="008F6D80" w:rsidRDefault="008F6D80" w:rsidP="008F6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8F6D80" w:rsidRPr="008F6D80" w:rsidTr="00653439">
        <w:trPr>
          <w:trHeight w:val="510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D80" w:rsidRPr="008F6D80" w:rsidRDefault="008F6D80" w:rsidP="008F6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F6D80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Manejo y </w:t>
            </w:r>
            <w:proofErr w:type="spellStart"/>
            <w:r w:rsidRPr="008F6D80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Gestion</w:t>
            </w:r>
            <w:proofErr w:type="spellEnd"/>
            <w:r w:rsidRPr="008F6D80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de </w:t>
            </w:r>
            <w:proofErr w:type="spellStart"/>
            <w:r w:rsidRPr="008F6D80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areas</w:t>
            </w:r>
            <w:proofErr w:type="spellEnd"/>
            <w:r w:rsidRPr="008F6D80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naturales protegidas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8F6D80" w:rsidRPr="008F6D80" w:rsidRDefault="008F6D80" w:rsidP="008F6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F6D80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Fundamentos de Ingeniería, Sostenibilidad y Desarrollo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80" w:rsidRPr="008F6D80" w:rsidRDefault="008F6D80" w:rsidP="008F6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8F6D80" w:rsidRPr="008F6D80" w:rsidTr="00653439">
        <w:trPr>
          <w:trHeight w:val="510"/>
        </w:trPr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D80" w:rsidRPr="008F6D80" w:rsidRDefault="008F6D80" w:rsidP="008F6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F6D80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Trabajo de campo III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8F6D80" w:rsidRPr="008F6D80" w:rsidRDefault="008F6D80" w:rsidP="008F6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F6D80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TFM (15 ECTS)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80" w:rsidRPr="008F6D80" w:rsidRDefault="008F6D80" w:rsidP="008F6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8F6D80" w:rsidRPr="008F6D80" w:rsidTr="00653439">
        <w:trPr>
          <w:trHeight w:val="765"/>
        </w:trPr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D80" w:rsidRPr="008F6D80" w:rsidRDefault="008F6D80" w:rsidP="008F6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F6D80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Asignatura electiva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8F6D80" w:rsidRPr="008F6D80" w:rsidRDefault="008F6D80" w:rsidP="008F6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F6D80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Fundamentos de Modelización Matemática y Sistémica de la Sostenibilidad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80" w:rsidRPr="008F6D80" w:rsidRDefault="008F6D80" w:rsidP="008F6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8F6D80" w:rsidRPr="008F6D80" w:rsidTr="00653439">
        <w:trPr>
          <w:trHeight w:val="765"/>
        </w:trPr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D80" w:rsidRPr="008F6D80" w:rsidRDefault="008F6D80" w:rsidP="008F6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F6D80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8F6D80" w:rsidRPr="008F6D80" w:rsidRDefault="008F6D80" w:rsidP="008F6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F6D80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Fundamentos de Estadística Aplicada y Medida de la Sostenibilidad y el Desarrollo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80" w:rsidRPr="008F6D80" w:rsidRDefault="008F6D80" w:rsidP="008F6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8F6D80" w:rsidRPr="008F6D80" w:rsidTr="00653439">
        <w:trPr>
          <w:trHeight w:val="510"/>
        </w:trPr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D80" w:rsidRPr="008F6D80" w:rsidRDefault="008F6D80" w:rsidP="008F6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F6D80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8F6D80" w:rsidRPr="008F6D80" w:rsidRDefault="008F6D80" w:rsidP="008F6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F6D80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Diseño Sostenible de Productos y Servicios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80" w:rsidRPr="008F6D80" w:rsidRDefault="008F6D80" w:rsidP="008F6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8F6D80" w:rsidRPr="008F6D80" w:rsidTr="00653439">
        <w:trPr>
          <w:trHeight w:val="270"/>
        </w:trPr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D80" w:rsidRPr="008F6D80" w:rsidRDefault="008F6D80" w:rsidP="008F6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proofErr w:type="spellStart"/>
            <w:r w:rsidRPr="008F6D80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Semianrio</w:t>
            </w:r>
            <w:proofErr w:type="spellEnd"/>
            <w:r w:rsidRPr="008F6D80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de </w:t>
            </w:r>
            <w:proofErr w:type="spellStart"/>
            <w:r w:rsidRPr="008F6D80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investigacion</w:t>
            </w:r>
            <w:proofErr w:type="spellEnd"/>
            <w:r w:rsidRPr="008F6D80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III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8F6D80" w:rsidRPr="008F6D80" w:rsidRDefault="008F6D80" w:rsidP="008F6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F6D80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TFM (15 ECTS)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80" w:rsidRPr="008F6D80" w:rsidRDefault="008F6D80" w:rsidP="008F6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8F6D80" w:rsidRPr="008F6D80" w:rsidTr="00653439">
        <w:trPr>
          <w:trHeight w:val="255"/>
        </w:trPr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80" w:rsidRPr="008F6D80" w:rsidRDefault="008F6D80" w:rsidP="008F6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8F6D80" w:rsidRPr="008F6D80" w:rsidRDefault="008F6D80" w:rsidP="008F6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80" w:rsidRPr="008F6D80" w:rsidRDefault="008F6D80" w:rsidP="008F6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8F6D80" w:rsidRPr="008F6D80" w:rsidTr="00653439">
        <w:trPr>
          <w:trHeight w:val="270"/>
        </w:trPr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80" w:rsidRPr="008F6D80" w:rsidRDefault="008F6D80" w:rsidP="008F6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8F6D80" w:rsidRPr="008F6D80" w:rsidRDefault="008F6D80" w:rsidP="008F6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80" w:rsidRPr="008F6D80" w:rsidRDefault="008F6D80" w:rsidP="008F6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8F6D80" w:rsidRPr="008F6D80" w:rsidTr="00653439">
        <w:trPr>
          <w:trHeight w:val="765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D80" w:rsidRPr="008F6D80" w:rsidRDefault="008F6D80" w:rsidP="008F6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F6D80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Seminario de problemas ambientales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8F6D80" w:rsidRPr="008F6D80" w:rsidRDefault="008F6D80" w:rsidP="008F6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F6D80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Gestión integral de los ciclos urbanos y ecológicos del agua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80" w:rsidRPr="008F6D80" w:rsidRDefault="008F6D80" w:rsidP="008F6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8F6D80" w:rsidRPr="008F6D80" w:rsidTr="00653439">
        <w:trPr>
          <w:trHeight w:val="510"/>
        </w:trPr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D80" w:rsidRPr="008F6D80" w:rsidRDefault="008F6D80" w:rsidP="008F6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F6D80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8F6D80" w:rsidRPr="008F6D80" w:rsidRDefault="008F6D80" w:rsidP="008F6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F6D80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Ecología industrial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80" w:rsidRPr="008F6D80" w:rsidRDefault="008F6D80" w:rsidP="008F6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8F6D80" w:rsidRPr="008F6D80" w:rsidTr="00653439">
        <w:trPr>
          <w:trHeight w:val="510"/>
        </w:trPr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D80" w:rsidRPr="008F6D80" w:rsidRDefault="008F6D80" w:rsidP="008F6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F6D80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8F6D80" w:rsidRPr="008F6D80" w:rsidRDefault="008F6D80" w:rsidP="008F6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F6D80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Redes complejas y </w:t>
            </w:r>
            <w:proofErr w:type="spellStart"/>
            <w:r w:rsidRPr="008F6D80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socioecológicas</w:t>
            </w:r>
            <w:proofErr w:type="spellEnd"/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80" w:rsidRPr="008F6D80" w:rsidRDefault="008F6D80" w:rsidP="008F6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8F6D80" w:rsidRPr="008F6D80" w:rsidTr="00653439">
        <w:trPr>
          <w:trHeight w:val="525"/>
        </w:trPr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D80" w:rsidRPr="008F6D80" w:rsidRDefault="008F6D80" w:rsidP="008F6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F6D80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Enseñanza de la educación ambiental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8F6D80" w:rsidRPr="008F6D80" w:rsidRDefault="008F6D80" w:rsidP="008F6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F6D80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Diseño Sostenible de Productos y Servicios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80" w:rsidRPr="008F6D80" w:rsidRDefault="008F6D80" w:rsidP="008F6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8F6D80" w:rsidRPr="008F6D80" w:rsidTr="00653439">
        <w:trPr>
          <w:trHeight w:val="255"/>
        </w:trPr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D80" w:rsidRPr="008F6D80" w:rsidRDefault="008F6D80" w:rsidP="008F6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F6D80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8F6D80" w:rsidRPr="008F6D80" w:rsidRDefault="008F6D80" w:rsidP="008F6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F6D80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80" w:rsidRPr="008F6D80" w:rsidRDefault="008F6D80" w:rsidP="008F6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8F6D80" w:rsidRPr="008F6D80" w:rsidTr="00653439">
        <w:trPr>
          <w:trHeight w:val="255"/>
        </w:trPr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D80" w:rsidRPr="008F6D80" w:rsidRDefault="008F6D80" w:rsidP="008F6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F6D80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Seminario de investigación IV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8F6D80" w:rsidRPr="008F6D80" w:rsidRDefault="008F6D80" w:rsidP="008F6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8F6D80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TFM (15 ECTS)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80" w:rsidRPr="008F6D80" w:rsidRDefault="008F6D80" w:rsidP="008F6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8F6D80" w:rsidRPr="008F6D80" w:rsidTr="008F6D80">
        <w:trPr>
          <w:trHeight w:val="270"/>
        </w:trPr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80" w:rsidRPr="008F6D80" w:rsidRDefault="008F6D80" w:rsidP="008F6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80" w:rsidRPr="008F6D80" w:rsidRDefault="008F6D80" w:rsidP="008F6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80" w:rsidRPr="008F6D80" w:rsidRDefault="008F6D80" w:rsidP="008F6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8F6D80" w:rsidRPr="008F6D80" w:rsidTr="008F6D80">
        <w:trPr>
          <w:trHeight w:val="255"/>
        </w:trPr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80" w:rsidRPr="008F6D80" w:rsidRDefault="008F6D80" w:rsidP="008F6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80" w:rsidRPr="008F6D80" w:rsidRDefault="008F6D80" w:rsidP="008F6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80" w:rsidRPr="008F6D80" w:rsidRDefault="008F6D80" w:rsidP="008F6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</w:tbl>
    <w:p w:rsidR="008F6D80" w:rsidRPr="00DB7ED1" w:rsidRDefault="008F6D80" w:rsidP="000A29D2">
      <w:pPr>
        <w:rPr>
          <w:lang w:val="es-ES"/>
        </w:rPr>
      </w:pPr>
      <w:bookmarkStart w:id="0" w:name="_GoBack"/>
      <w:bookmarkEnd w:id="0"/>
    </w:p>
    <w:sectPr w:rsidR="008F6D80" w:rsidRPr="00DB7E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8E"/>
    <w:rsid w:val="000A29D2"/>
    <w:rsid w:val="00305D4F"/>
    <w:rsid w:val="0031678E"/>
    <w:rsid w:val="003D061B"/>
    <w:rsid w:val="005D1335"/>
    <w:rsid w:val="00653439"/>
    <w:rsid w:val="00694796"/>
    <w:rsid w:val="008F6D80"/>
    <w:rsid w:val="00973772"/>
    <w:rsid w:val="00DB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BookmanOldStyleJustificado">
    <w:name w:val="Estilo Bookman Old Style Justificado"/>
    <w:basedOn w:val="Normal"/>
    <w:rsid w:val="005D1335"/>
    <w:pPr>
      <w:spacing w:after="0" w:line="240" w:lineRule="auto"/>
      <w:jc w:val="both"/>
    </w:pPr>
    <w:rPr>
      <w:rFonts w:ascii="Bookman Old Style" w:eastAsia="Times New Roman" w:hAnsi="Bookman Old Style" w:cs="Times New Roman"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BookmanOldStyleJustificado">
    <w:name w:val="Estilo Bookman Old Style Justificado"/>
    <w:basedOn w:val="Normal"/>
    <w:rsid w:val="005D1335"/>
    <w:pPr>
      <w:spacing w:after="0" w:line="240" w:lineRule="auto"/>
      <w:jc w:val="both"/>
    </w:pPr>
    <w:rPr>
      <w:rFonts w:ascii="Bookman Old Style" w:eastAsia="Times New Roman" w:hAnsi="Bookman Old Style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9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Bozena Sabogal Dunin Borkowsky de A.</dc:creator>
  <cp:lastModifiedBy>Ana Bozena Sabogal Dunin Borkowsky de A.</cp:lastModifiedBy>
  <cp:revision>2</cp:revision>
  <cp:lastPrinted>2016-12-09T15:59:00Z</cp:lastPrinted>
  <dcterms:created xsi:type="dcterms:W3CDTF">2016-12-09T16:07:00Z</dcterms:created>
  <dcterms:modified xsi:type="dcterms:W3CDTF">2016-12-09T16:07:00Z</dcterms:modified>
</cp:coreProperties>
</file>